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BF9" w:rsidRDefault="004D4BF9" w:rsidP="004D4BF9">
      <w:pPr>
        <w:pStyle w:val="a4"/>
        <w:rPr>
          <w:rFonts w:hint="eastAsia"/>
        </w:rPr>
      </w:pPr>
      <w:r>
        <w:rPr>
          <w:rFonts w:hint="eastAsia"/>
        </w:rPr>
        <w:t>離校作業</w:t>
      </w:r>
    </w:p>
    <w:p w:rsidR="004D4BF9" w:rsidRPr="004D4BF9" w:rsidRDefault="004D4BF9" w:rsidP="004D4BF9">
      <w:pPr>
        <w:rPr>
          <w:rFonts w:hint="eastAsia"/>
        </w:rPr>
      </w:pPr>
    </w:p>
    <w:p w:rsidR="004D4BF9" w:rsidRDefault="004D4BF9" w:rsidP="004D4BF9">
      <w:pPr>
        <w:pStyle w:val="a6"/>
        <w:numPr>
          <w:ilvl w:val="0"/>
          <w:numId w:val="1"/>
        </w:numPr>
        <w:spacing w:after="240"/>
        <w:ind w:leftChars="0"/>
        <w:rPr>
          <w:rFonts w:hint="eastAsia"/>
        </w:rPr>
      </w:pPr>
      <w:r>
        <w:rPr>
          <w:rFonts w:hint="eastAsia"/>
        </w:rPr>
        <w:t>離校作業已改為線上系統，網址：</w:t>
      </w:r>
      <w:hyperlink r:id="rId6" w:history="1">
        <w:r w:rsidRPr="004D4BF9">
          <w:rPr>
            <w:rStyle w:val="a3"/>
            <w:rFonts w:ascii="Times New Roman" w:hAnsi="Times New Roman" w:cs="Times New Roman"/>
            <w:sz w:val="20"/>
            <w:szCs w:val="20"/>
          </w:rPr>
          <w:t>http://reg-grad.nctu.edu.tw/</w:t>
        </w:r>
      </w:hyperlink>
    </w:p>
    <w:p w:rsidR="004D4BF9" w:rsidRDefault="004D4BF9" w:rsidP="004D4BF9">
      <w:pPr>
        <w:pStyle w:val="a6"/>
        <w:numPr>
          <w:ilvl w:val="0"/>
          <w:numId w:val="1"/>
        </w:numPr>
        <w:spacing w:after="240"/>
        <w:ind w:leftChars="0"/>
        <w:rPr>
          <w:rFonts w:hint="eastAsia"/>
        </w:rPr>
      </w:pPr>
      <w:proofErr w:type="gramStart"/>
      <w:r>
        <w:rPr>
          <w:rFonts w:hint="eastAsia"/>
        </w:rPr>
        <w:t>請線上</w:t>
      </w:r>
      <w:proofErr w:type="gramEnd"/>
      <w:r>
        <w:rPr>
          <w:rFonts w:hint="eastAsia"/>
        </w:rPr>
        <w:t>登錄後印出紙本再跑離校流程。</w:t>
      </w:r>
    </w:p>
    <w:p w:rsidR="004D4BF9" w:rsidRDefault="004D4BF9" w:rsidP="004D4BF9">
      <w:pPr>
        <w:pStyle w:val="a6"/>
        <w:numPr>
          <w:ilvl w:val="0"/>
          <w:numId w:val="1"/>
        </w:numPr>
        <w:spacing w:after="240"/>
        <w:ind w:leftChars="0"/>
        <w:rPr>
          <w:rFonts w:hint="eastAsia"/>
        </w:rPr>
      </w:pPr>
      <w:r>
        <w:rPr>
          <w:rFonts w:hint="eastAsia"/>
        </w:rPr>
        <w:t>擬畢業科目之成績皆已送達註冊組後，則可向黃佩茹小姐</w:t>
      </w:r>
      <w:r>
        <w:rPr>
          <w:rFonts w:hint="eastAsia"/>
        </w:rPr>
        <w:t>(</w:t>
      </w:r>
      <w:r>
        <w:rPr>
          <w:rFonts w:hint="eastAsia"/>
        </w:rPr>
        <w:t>分機</w:t>
      </w:r>
      <w:r>
        <w:rPr>
          <w:rFonts w:hint="eastAsia"/>
        </w:rPr>
        <w:t>31464)</w:t>
      </w:r>
      <w:r>
        <w:rPr>
          <w:rFonts w:hint="eastAsia"/>
        </w:rPr>
        <w:t>領取畢業證書。</w:t>
      </w:r>
    </w:p>
    <w:p w:rsidR="004D4BF9" w:rsidRDefault="004D4BF9" w:rsidP="004D4BF9">
      <w:pPr>
        <w:pStyle w:val="a6"/>
        <w:numPr>
          <w:ilvl w:val="0"/>
          <w:numId w:val="1"/>
        </w:numPr>
        <w:spacing w:after="240"/>
        <w:ind w:leftChars="0"/>
        <w:rPr>
          <w:rFonts w:hint="eastAsia"/>
        </w:rPr>
      </w:pPr>
      <w:r>
        <w:rPr>
          <w:rFonts w:hint="eastAsia"/>
        </w:rPr>
        <w:t>畢業生查詢成績，請至學籍成績系統之歷年成績查詢</w:t>
      </w:r>
      <w:r>
        <w:rPr>
          <w:rFonts w:hint="eastAsia"/>
        </w:rPr>
        <w:t xml:space="preserve"> (</w:t>
      </w:r>
      <w:hyperlink r:id="rId7" w:history="1">
        <w:r w:rsidRPr="004D4BF9">
          <w:rPr>
            <w:rStyle w:val="a3"/>
            <w:rFonts w:ascii="Times New Roman" w:hAnsi="Times New Roman" w:cs="Times New Roman"/>
            <w:sz w:val="20"/>
            <w:szCs w:val="20"/>
          </w:rPr>
          <w:t>http://regist.nctu.edu.tw/</w:t>
        </w:r>
      </w:hyperlink>
      <w:r>
        <w:rPr>
          <w:rFonts w:hint="eastAsia"/>
        </w:rPr>
        <w:t xml:space="preserve">) </w:t>
      </w:r>
      <w:r>
        <w:rPr>
          <w:rFonts w:hint="eastAsia"/>
        </w:rPr>
        <w:t>。</w:t>
      </w:r>
      <w:bookmarkStart w:id="0" w:name="_GoBack"/>
      <w:bookmarkEnd w:id="0"/>
    </w:p>
    <w:sectPr w:rsidR="004D4B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7317C"/>
    <w:multiLevelType w:val="hybridMultilevel"/>
    <w:tmpl w:val="3F48156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F9"/>
    <w:rsid w:val="004D4BF9"/>
    <w:rsid w:val="00DD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BF9"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4D4BF9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5">
    <w:name w:val="標題 字元"/>
    <w:basedOn w:val="a0"/>
    <w:link w:val="a4"/>
    <w:uiPriority w:val="10"/>
    <w:rsid w:val="004D4BF9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4D4BF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BF9"/>
    <w:rPr>
      <w:color w:val="0000FF"/>
      <w:u w:val="single"/>
    </w:rPr>
  </w:style>
  <w:style w:type="paragraph" w:styleId="a4">
    <w:name w:val="Title"/>
    <w:basedOn w:val="a"/>
    <w:next w:val="a"/>
    <w:link w:val="a5"/>
    <w:uiPriority w:val="10"/>
    <w:qFormat/>
    <w:rsid w:val="004D4BF9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5">
    <w:name w:val="標題 字元"/>
    <w:basedOn w:val="a0"/>
    <w:link w:val="a4"/>
    <w:uiPriority w:val="10"/>
    <w:rsid w:val="004D4BF9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4D4BF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egist.nctu.edu.t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g-grad.nctu.edu.tw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csoffice</dc:creator>
  <cp:lastModifiedBy>csoffice</cp:lastModifiedBy>
  <cp:revision>1</cp:revision>
  <dcterms:created xsi:type="dcterms:W3CDTF">2013-01-31T07:52:00Z</dcterms:created>
  <dcterms:modified xsi:type="dcterms:W3CDTF">2013-01-31T07:55:00Z</dcterms:modified>
</cp:coreProperties>
</file>